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B1" w:rsidRPr="001B33E7" w:rsidRDefault="005568B1">
      <w:pPr>
        <w:rPr>
          <w:sz w:val="32"/>
        </w:rPr>
      </w:pPr>
      <w:r w:rsidRPr="001B33E7">
        <w:rPr>
          <w:noProof/>
          <w:sz w:val="32"/>
        </w:rPr>
        <w:drawing>
          <wp:inline distT="0" distB="0" distL="0" distR="0" wp14:anchorId="528154F6" wp14:editId="46A54253">
            <wp:extent cx="5905500" cy="470662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sectPr w:rsidR="005568B1" w:rsidRPr="001B3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E7" w:rsidRDefault="001B33E7" w:rsidP="001B33E7">
      <w:pPr>
        <w:spacing w:after="0" w:line="240" w:lineRule="auto"/>
      </w:pPr>
      <w:r>
        <w:separator/>
      </w:r>
    </w:p>
  </w:endnote>
  <w:endnote w:type="continuationSeparator" w:id="0">
    <w:p w:rsidR="001B33E7" w:rsidRDefault="001B33E7" w:rsidP="001B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E7" w:rsidRDefault="001B33E7" w:rsidP="001B33E7">
      <w:pPr>
        <w:spacing w:after="0" w:line="240" w:lineRule="auto"/>
      </w:pPr>
      <w:r>
        <w:separator/>
      </w:r>
    </w:p>
  </w:footnote>
  <w:footnote w:type="continuationSeparator" w:id="0">
    <w:p w:rsidR="001B33E7" w:rsidRDefault="001B33E7" w:rsidP="001B3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B1"/>
    <w:rsid w:val="000D2AD7"/>
    <w:rsid w:val="00162DAC"/>
    <w:rsid w:val="001B33E7"/>
    <w:rsid w:val="002D3BA4"/>
    <w:rsid w:val="005568B1"/>
    <w:rsid w:val="005732D5"/>
    <w:rsid w:val="006028DD"/>
    <w:rsid w:val="008A7EB7"/>
    <w:rsid w:val="00941CC0"/>
    <w:rsid w:val="00E0688E"/>
    <w:rsid w:val="00F1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BAEDD-0082-41AF-B5FA-F05A863B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B1"/>
    <w:pPr>
      <w:ind w:left="720"/>
      <w:contextualSpacing/>
    </w:pPr>
  </w:style>
  <w:style w:type="paragraph" w:styleId="Header">
    <w:name w:val="header"/>
    <w:basedOn w:val="Normal"/>
    <w:link w:val="HeaderChar"/>
    <w:uiPriority w:val="99"/>
    <w:unhideWhenUsed/>
    <w:rsid w:val="001B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E7"/>
  </w:style>
  <w:style w:type="paragraph" w:styleId="Footer">
    <w:name w:val="footer"/>
    <w:basedOn w:val="Normal"/>
    <w:link w:val="FooterChar"/>
    <w:uiPriority w:val="99"/>
    <w:unhideWhenUsed/>
    <w:rsid w:val="001B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500DFC-5291-4CF6-B138-5E210CB950D7}" type="doc">
      <dgm:prSet loTypeId="urn:microsoft.com/office/officeart/2005/8/layout/hProcess7" loCatId="process" qsTypeId="urn:microsoft.com/office/officeart/2005/8/quickstyle/3d7" qsCatId="3D" csTypeId="urn:microsoft.com/office/officeart/2005/8/colors/colorful4" csCatId="colorful" phldr="1"/>
      <dgm:spPr/>
      <dgm:t>
        <a:bodyPr/>
        <a:lstStyle/>
        <a:p>
          <a:endParaRPr lang="en-US"/>
        </a:p>
      </dgm:t>
    </dgm:pt>
    <dgm:pt modelId="{74D99D16-72D1-4245-8F41-1C12A7EF1D77}">
      <dgm:prSet phldrT="[Text]"/>
      <dgm:spPr/>
      <dgm:t>
        <a:bodyPr/>
        <a:lstStyle/>
        <a:p>
          <a:r>
            <a:rPr lang="en-US"/>
            <a:t>1820</a:t>
          </a:r>
        </a:p>
      </dgm:t>
    </dgm:pt>
    <dgm:pt modelId="{754B0A53-8E72-45CA-B07D-10CDBDD8029C}" type="parTrans" cxnId="{21BBB9CA-F1E6-47A7-AD42-1594D64003B0}">
      <dgm:prSet/>
      <dgm:spPr/>
      <dgm:t>
        <a:bodyPr/>
        <a:lstStyle/>
        <a:p>
          <a:endParaRPr lang="en-US">
            <a:solidFill>
              <a:srgbClr val="00B0F0"/>
            </a:solidFill>
          </a:endParaRPr>
        </a:p>
      </dgm:t>
    </dgm:pt>
    <dgm:pt modelId="{84741A57-3E14-4572-BA1C-D4E6F01D7C90}" type="sibTrans" cxnId="{21BBB9CA-F1E6-47A7-AD42-1594D64003B0}">
      <dgm:prSet/>
      <dgm:spPr/>
      <dgm:t>
        <a:bodyPr/>
        <a:lstStyle/>
        <a:p>
          <a:endParaRPr lang="en-US">
            <a:solidFill>
              <a:srgbClr val="00B0F0"/>
            </a:solidFill>
          </a:endParaRPr>
        </a:p>
      </dgm:t>
    </dgm:pt>
    <dgm:pt modelId="{A9762957-1031-460F-8FF3-C0FE8AC0D71C}">
      <dgm:prSet phldrT="[Text]" custT="1"/>
      <dgm:spPr/>
      <dgm:t>
        <a:bodyPr/>
        <a:lstStyle/>
        <a:p>
          <a:r>
            <a:rPr lang="en-US" sz="1500"/>
            <a:t>In effort to keep the balance of slave and free states in the United States congress admitted Missouri, a slave state, and Maine, a free state. With the exception of Missouri they admitted Lousiana territory also as a slave state. The compromise of 1820 was caused by the Kansas-Nebraska Act.</a:t>
          </a:r>
        </a:p>
      </dgm:t>
    </dgm:pt>
    <dgm:pt modelId="{D83B825D-F36C-48CA-A5CE-B3A1A9B3927B}" type="parTrans" cxnId="{CF3FA518-59A2-4E96-9C96-09CD6EA8A7F3}">
      <dgm:prSet/>
      <dgm:spPr/>
      <dgm:t>
        <a:bodyPr/>
        <a:lstStyle/>
        <a:p>
          <a:endParaRPr lang="en-US">
            <a:solidFill>
              <a:srgbClr val="00B0F0"/>
            </a:solidFill>
          </a:endParaRPr>
        </a:p>
      </dgm:t>
    </dgm:pt>
    <dgm:pt modelId="{28F000AF-A768-4A7E-A2EA-0427B2B2DF02}" type="sibTrans" cxnId="{CF3FA518-59A2-4E96-9C96-09CD6EA8A7F3}">
      <dgm:prSet/>
      <dgm:spPr/>
      <dgm:t>
        <a:bodyPr/>
        <a:lstStyle/>
        <a:p>
          <a:endParaRPr lang="en-US">
            <a:solidFill>
              <a:srgbClr val="00B0F0"/>
            </a:solidFill>
          </a:endParaRPr>
        </a:p>
      </dgm:t>
    </dgm:pt>
    <dgm:pt modelId="{2A142A6D-6237-4BB0-9885-B4CB095786D3}">
      <dgm:prSet phldrT="[Text]"/>
      <dgm:spPr/>
      <dgm:t>
        <a:bodyPr/>
        <a:lstStyle/>
        <a:p>
          <a:r>
            <a:rPr lang="en-US"/>
            <a:t>1850</a:t>
          </a:r>
        </a:p>
      </dgm:t>
    </dgm:pt>
    <dgm:pt modelId="{22F9422A-03D1-4DA1-871F-903C3B04C7A5}" type="parTrans" cxnId="{6AE45886-F1A6-410C-83A4-A449974C9D12}">
      <dgm:prSet/>
      <dgm:spPr/>
      <dgm:t>
        <a:bodyPr/>
        <a:lstStyle/>
        <a:p>
          <a:endParaRPr lang="en-US">
            <a:solidFill>
              <a:srgbClr val="00B0F0"/>
            </a:solidFill>
          </a:endParaRPr>
        </a:p>
      </dgm:t>
    </dgm:pt>
    <dgm:pt modelId="{4A1665C9-2D7C-4B57-AF95-B2940E4B930F}" type="sibTrans" cxnId="{6AE45886-F1A6-410C-83A4-A449974C9D12}">
      <dgm:prSet/>
      <dgm:spPr/>
      <dgm:t>
        <a:bodyPr/>
        <a:lstStyle/>
        <a:p>
          <a:endParaRPr lang="en-US">
            <a:solidFill>
              <a:srgbClr val="00B0F0"/>
            </a:solidFill>
          </a:endParaRPr>
        </a:p>
      </dgm:t>
    </dgm:pt>
    <dgm:pt modelId="{9A7E64E1-C217-44CE-BFF3-A4EB06AFFFCD}">
      <dgm:prSet phldrT="[Text]" custT="1"/>
      <dgm:spPr/>
      <dgm:t>
        <a:bodyPr/>
        <a:lstStyle/>
        <a:p>
          <a:r>
            <a:rPr lang="en-US" sz="1600"/>
            <a:t>The compromise of 1850 was written by Henry Clay with ideas from Senator Stephen A Douglas of Illinois. This law was an attempt to smooth out the confrontation between the slave states of the south and the free states of the north. </a:t>
          </a:r>
        </a:p>
      </dgm:t>
    </dgm:pt>
    <dgm:pt modelId="{8C84EA1E-96D2-4A90-8D6E-2EFD42A71D76}" type="parTrans" cxnId="{BF12C136-A003-4884-AAB3-E28CC874C588}">
      <dgm:prSet/>
      <dgm:spPr/>
      <dgm:t>
        <a:bodyPr/>
        <a:lstStyle/>
        <a:p>
          <a:endParaRPr lang="en-US">
            <a:solidFill>
              <a:srgbClr val="00B0F0"/>
            </a:solidFill>
          </a:endParaRPr>
        </a:p>
      </dgm:t>
    </dgm:pt>
    <dgm:pt modelId="{EC061FB2-BD82-4491-A4F7-AEA70FB2A8BA}" type="sibTrans" cxnId="{BF12C136-A003-4884-AAB3-E28CC874C588}">
      <dgm:prSet/>
      <dgm:spPr/>
      <dgm:t>
        <a:bodyPr/>
        <a:lstStyle/>
        <a:p>
          <a:endParaRPr lang="en-US">
            <a:solidFill>
              <a:srgbClr val="00B0F0"/>
            </a:solidFill>
          </a:endParaRPr>
        </a:p>
      </dgm:t>
    </dgm:pt>
    <dgm:pt modelId="{1783A005-FB40-4008-9215-EEC47F7D3D5A}">
      <dgm:prSet phldrT="[Text]"/>
      <dgm:spPr/>
      <dgm:t>
        <a:bodyPr/>
        <a:lstStyle/>
        <a:p>
          <a:r>
            <a:rPr lang="en-US"/>
            <a:t>1861</a:t>
          </a:r>
        </a:p>
      </dgm:t>
    </dgm:pt>
    <dgm:pt modelId="{0DD36894-1065-4DFA-9D50-3ECE68F71EE6}" type="parTrans" cxnId="{DE5AE8B5-9DE6-4F25-A848-B5B5E0F7011D}">
      <dgm:prSet/>
      <dgm:spPr/>
      <dgm:t>
        <a:bodyPr/>
        <a:lstStyle/>
        <a:p>
          <a:endParaRPr lang="en-US">
            <a:solidFill>
              <a:srgbClr val="00B0F0"/>
            </a:solidFill>
          </a:endParaRPr>
        </a:p>
      </dgm:t>
    </dgm:pt>
    <dgm:pt modelId="{3A9D5824-680C-4267-BBD0-E10BCA5D92ED}" type="sibTrans" cxnId="{DE5AE8B5-9DE6-4F25-A848-B5B5E0F7011D}">
      <dgm:prSet/>
      <dgm:spPr/>
      <dgm:t>
        <a:bodyPr/>
        <a:lstStyle/>
        <a:p>
          <a:endParaRPr lang="en-US">
            <a:solidFill>
              <a:srgbClr val="00B0F0"/>
            </a:solidFill>
          </a:endParaRPr>
        </a:p>
      </dgm:t>
    </dgm:pt>
    <dgm:pt modelId="{F822C90F-F860-46CD-8C09-0479DEE077B8}">
      <dgm:prSet phldrT="[Text]" custT="1"/>
      <dgm:spPr/>
      <dgm:t>
        <a:bodyPr/>
        <a:lstStyle/>
        <a:p>
          <a:r>
            <a:rPr lang="en-US" sz="1600"/>
            <a:t>When Abraham Lincoln was president he was determined to stop slavery. While he was president the Confederate groups decided to destroy Fort Summter, South Carolina. Durning the destruction of Fort Summter 621,000 men were killed by the  Confederate.</a:t>
          </a:r>
        </a:p>
        <a:p>
          <a:endParaRPr lang="en-US" sz="1600"/>
        </a:p>
      </dgm:t>
    </dgm:pt>
    <dgm:pt modelId="{45351235-355F-401A-B859-C22B8B3E91F2}" type="parTrans" cxnId="{016E3D2C-0F3A-4CBB-9559-9E0BCD664B4E}">
      <dgm:prSet/>
      <dgm:spPr/>
      <dgm:t>
        <a:bodyPr/>
        <a:lstStyle/>
        <a:p>
          <a:endParaRPr lang="en-US">
            <a:solidFill>
              <a:srgbClr val="00B0F0"/>
            </a:solidFill>
          </a:endParaRPr>
        </a:p>
      </dgm:t>
    </dgm:pt>
    <dgm:pt modelId="{7E0BBC9E-3ABB-4EDF-8B50-065C0A8A02F9}" type="sibTrans" cxnId="{016E3D2C-0F3A-4CBB-9559-9E0BCD664B4E}">
      <dgm:prSet/>
      <dgm:spPr/>
      <dgm:t>
        <a:bodyPr/>
        <a:lstStyle/>
        <a:p>
          <a:endParaRPr lang="en-US">
            <a:solidFill>
              <a:srgbClr val="00B0F0"/>
            </a:solidFill>
          </a:endParaRPr>
        </a:p>
      </dgm:t>
    </dgm:pt>
    <dgm:pt modelId="{DCDB1301-59DE-48A4-9838-C72048809759}">
      <dgm:prSet phldrT="[Text]" custT="1"/>
      <dgm:spPr/>
      <dgm:t>
        <a:bodyPr/>
        <a:lstStyle/>
        <a:p>
          <a:endParaRPr lang="en-US" sz="1600">
            <a:solidFill>
              <a:srgbClr val="00B0F0"/>
            </a:solidFill>
          </a:endParaRPr>
        </a:p>
      </dgm:t>
    </dgm:pt>
    <dgm:pt modelId="{B881BF44-0288-40B5-838B-2B99248483CC}" type="parTrans" cxnId="{156F8B45-958D-4FA6-9B34-8B3A2EAAAF9D}">
      <dgm:prSet/>
      <dgm:spPr/>
      <dgm:t>
        <a:bodyPr/>
        <a:lstStyle/>
        <a:p>
          <a:endParaRPr lang="en-US"/>
        </a:p>
      </dgm:t>
    </dgm:pt>
    <dgm:pt modelId="{17F6C51D-FCC7-4CE2-B66A-6799A2F6AFAE}" type="sibTrans" cxnId="{156F8B45-958D-4FA6-9B34-8B3A2EAAAF9D}">
      <dgm:prSet/>
      <dgm:spPr/>
      <dgm:t>
        <a:bodyPr/>
        <a:lstStyle/>
        <a:p>
          <a:endParaRPr lang="en-US"/>
        </a:p>
      </dgm:t>
    </dgm:pt>
    <dgm:pt modelId="{551B60CC-1C6D-4CA0-8FE9-0B3797A51D14}" type="pres">
      <dgm:prSet presAssocID="{50500DFC-5291-4CF6-B138-5E210CB950D7}" presName="Name0" presStyleCnt="0">
        <dgm:presLayoutVars>
          <dgm:dir/>
          <dgm:animLvl val="lvl"/>
          <dgm:resizeHandles val="exact"/>
        </dgm:presLayoutVars>
      </dgm:prSet>
      <dgm:spPr/>
      <dgm:t>
        <a:bodyPr/>
        <a:lstStyle/>
        <a:p>
          <a:endParaRPr lang="en-US"/>
        </a:p>
      </dgm:t>
    </dgm:pt>
    <dgm:pt modelId="{B395B956-C9D7-4B81-A42D-0DAA4E7843B2}" type="pres">
      <dgm:prSet presAssocID="{74D99D16-72D1-4245-8F41-1C12A7EF1D77}" presName="compositeNode" presStyleCnt="0">
        <dgm:presLayoutVars>
          <dgm:bulletEnabled val="1"/>
        </dgm:presLayoutVars>
      </dgm:prSet>
      <dgm:spPr/>
      <dgm:t>
        <a:bodyPr/>
        <a:lstStyle/>
        <a:p>
          <a:endParaRPr lang="en-US"/>
        </a:p>
      </dgm:t>
    </dgm:pt>
    <dgm:pt modelId="{A5D7BDCE-FBF1-4A46-B2F0-E27879B47B40}" type="pres">
      <dgm:prSet presAssocID="{74D99D16-72D1-4245-8F41-1C12A7EF1D77}" presName="bgRect" presStyleLbl="node1" presStyleIdx="0" presStyleCnt="3" custAng="0" custScaleY="204275" custLinFactNeighborX="-2995" custLinFactNeighborY="2889"/>
      <dgm:spPr/>
      <dgm:t>
        <a:bodyPr/>
        <a:lstStyle/>
        <a:p>
          <a:endParaRPr lang="en-US"/>
        </a:p>
      </dgm:t>
    </dgm:pt>
    <dgm:pt modelId="{8B073330-5152-43FC-9516-758269EBB0A0}" type="pres">
      <dgm:prSet presAssocID="{74D99D16-72D1-4245-8F41-1C12A7EF1D77}" presName="parentNode" presStyleLbl="node1" presStyleIdx="0" presStyleCnt="3">
        <dgm:presLayoutVars>
          <dgm:chMax val="0"/>
          <dgm:bulletEnabled val="1"/>
        </dgm:presLayoutVars>
      </dgm:prSet>
      <dgm:spPr/>
      <dgm:t>
        <a:bodyPr/>
        <a:lstStyle/>
        <a:p>
          <a:endParaRPr lang="en-US"/>
        </a:p>
      </dgm:t>
    </dgm:pt>
    <dgm:pt modelId="{7402B3B2-CC27-4527-AE4F-3F58453DC006}" type="pres">
      <dgm:prSet presAssocID="{74D99D16-72D1-4245-8F41-1C12A7EF1D77}" presName="childNode" presStyleLbl="node1" presStyleIdx="0" presStyleCnt="3">
        <dgm:presLayoutVars>
          <dgm:bulletEnabled val="1"/>
        </dgm:presLayoutVars>
      </dgm:prSet>
      <dgm:spPr/>
      <dgm:t>
        <a:bodyPr/>
        <a:lstStyle/>
        <a:p>
          <a:endParaRPr lang="en-US"/>
        </a:p>
      </dgm:t>
    </dgm:pt>
    <dgm:pt modelId="{DDD8A3DC-7F66-402F-9969-7E63E77B5FCE}" type="pres">
      <dgm:prSet presAssocID="{84741A57-3E14-4572-BA1C-D4E6F01D7C90}" presName="hSp" presStyleCnt="0"/>
      <dgm:spPr/>
      <dgm:t>
        <a:bodyPr/>
        <a:lstStyle/>
        <a:p>
          <a:endParaRPr lang="en-US"/>
        </a:p>
      </dgm:t>
    </dgm:pt>
    <dgm:pt modelId="{D5F68CDC-6C09-41C8-8FB2-0A4AFEC96C7A}" type="pres">
      <dgm:prSet presAssocID="{84741A57-3E14-4572-BA1C-D4E6F01D7C90}" presName="vProcSp" presStyleCnt="0"/>
      <dgm:spPr/>
      <dgm:t>
        <a:bodyPr/>
        <a:lstStyle/>
        <a:p>
          <a:endParaRPr lang="en-US"/>
        </a:p>
      </dgm:t>
    </dgm:pt>
    <dgm:pt modelId="{8BB16D04-81EE-4F8F-B842-7C6C3D98A655}" type="pres">
      <dgm:prSet presAssocID="{84741A57-3E14-4572-BA1C-D4E6F01D7C90}" presName="vSp1" presStyleCnt="0"/>
      <dgm:spPr/>
      <dgm:t>
        <a:bodyPr/>
        <a:lstStyle/>
        <a:p>
          <a:endParaRPr lang="en-US"/>
        </a:p>
      </dgm:t>
    </dgm:pt>
    <dgm:pt modelId="{C7E40F41-B323-4BA3-B952-F6738A07E317}" type="pres">
      <dgm:prSet presAssocID="{84741A57-3E14-4572-BA1C-D4E6F01D7C90}" presName="simulatedConn" presStyleLbl="solidFgAcc1" presStyleIdx="0" presStyleCnt="2"/>
      <dgm:spPr/>
      <dgm:t>
        <a:bodyPr/>
        <a:lstStyle/>
        <a:p>
          <a:endParaRPr lang="en-US"/>
        </a:p>
      </dgm:t>
    </dgm:pt>
    <dgm:pt modelId="{1F9E36B7-0192-447F-BF21-191BBC7F9863}" type="pres">
      <dgm:prSet presAssocID="{84741A57-3E14-4572-BA1C-D4E6F01D7C90}" presName="vSp2" presStyleCnt="0"/>
      <dgm:spPr/>
      <dgm:t>
        <a:bodyPr/>
        <a:lstStyle/>
        <a:p>
          <a:endParaRPr lang="en-US"/>
        </a:p>
      </dgm:t>
    </dgm:pt>
    <dgm:pt modelId="{F67872C9-F1BF-4934-B80F-D80366C4D404}" type="pres">
      <dgm:prSet presAssocID="{84741A57-3E14-4572-BA1C-D4E6F01D7C90}" presName="sibTrans" presStyleCnt="0"/>
      <dgm:spPr/>
      <dgm:t>
        <a:bodyPr/>
        <a:lstStyle/>
        <a:p>
          <a:endParaRPr lang="en-US"/>
        </a:p>
      </dgm:t>
    </dgm:pt>
    <dgm:pt modelId="{AEF84BE2-2E09-4F14-9C95-DB62E4514A33}" type="pres">
      <dgm:prSet presAssocID="{2A142A6D-6237-4BB0-9885-B4CB095786D3}" presName="compositeNode" presStyleCnt="0">
        <dgm:presLayoutVars>
          <dgm:bulletEnabled val="1"/>
        </dgm:presLayoutVars>
      </dgm:prSet>
      <dgm:spPr/>
      <dgm:t>
        <a:bodyPr/>
        <a:lstStyle/>
        <a:p>
          <a:endParaRPr lang="en-US"/>
        </a:p>
      </dgm:t>
    </dgm:pt>
    <dgm:pt modelId="{73DFC49B-C59B-49F7-A80F-4B0E4F90AC2D}" type="pres">
      <dgm:prSet presAssocID="{2A142A6D-6237-4BB0-9885-B4CB095786D3}" presName="bgRect" presStyleLbl="node1" presStyleIdx="1" presStyleCnt="3" custScaleY="204275" custLinFactNeighborX="-990" custLinFactNeighborY="-413"/>
      <dgm:spPr/>
      <dgm:t>
        <a:bodyPr/>
        <a:lstStyle/>
        <a:p>
          <a:endParaRPr lang="en-US"/>
        </a:p>
      </dgm:t>
    </dgm:pt>
    <dgm:pt modelId="{ED0F122D-F6FD-4FEA-9B0F-2F29FC5D41E2}" type="pres">
      <dgm:prSet presAssocID="{2A142A6D-6237-4BB0-9885-B4CB095786D3}" presName="parentNode" presStyleLbl="node1" presStyleIdx="1" presStyleCnt="3">
        <dgm:presLayoutVars>
          <dgm:chMax val="0"/>
          <dgm:bulletEnabled val="1"/>
        </dgm:presLayoutVars>
      </dgm:prSet>
      <dgm:spPr/>
      <dgm:t>
        <a:bodyPr/>
        <a:lstStyle/>
        <a:p>
          <a:endParaRPr lang="en-US"/>
        </a:p>
      </dgm:t>
    </dgm:pt>
    <dgm:pt modelId="{545327CB-8157-4AE2-85D3-326CB266E451}" type="pres">
      <dgm:prSet presAssocID="{2A142A6D-6237-4BB0-9885-B4CB095786D3}" presName="childNode" presStyleLbl="node1" presStyleIdx="1" presStyleCnt="3">
        <dgm:presLayoutVars>
          <dgm:bulletEnabled val="1"/>
        </dgm:presLayoutVars>
      </dgm:prSet>
      <dgm:spPr/>
      <dgm:t>
        <a:bodyPr/>
        <a:lstStyle/>
        <a:p>
          <a:endParaRPr lang="en-US"/>
        </a:p>
      </dgm:t>
    </dgm:pt>
    <dgm:pt modelId="{033440B9-6E0D-4D6E-90EF-85B8AFAE780D}" type="pres">
      <dgm:prSet presAssocID="{4A1665C9-2D7C-4B57-AF95-B2940E4B930F}" presName="hSp" presStyleCnt="0"/>
      <dgm:spPr/>
      <dgm:t>
        <a:bodyPr/>
        <a:lstStyle/>
        <a:p>
          <a:endParaRPr lang="en-US"/>
        </a:p>
      </dgm:t>
    </dgm:pt>
    <dgm:pt modelId="{ACB0302D-8596-4870-B00A-D26229943954}" type="pres">
      <dgm:prSet presAssocID="{4A1665C9-2D7C-4B57-AF95-B2940E4B930F}" presName="vProcSp" presStyleCnt="0"/>
      <dgm:spPr/>
      <dgm:t>
        <a:bodyPr/>
        <a:lstStyle/>
        <a:p>
          <a:endParaRPr lang="en-US"/>
        </a:p>
      </dgm:t>
    </dgm:pt>
    <dgm:pt modelId="{7986FF8F-679A-497E-BCAA-F3D3DD4F0DDC}" type="pres">
      <dgm:prSet presAssocID="{4A1665C9-2D7C-4B57-AF95-B2940E4B930F}" presName="vSp1" presStyleCnt="0"/>
      <dgm:spPr/>
      <dgm:t>
        <a:bodyPr/>
        <a:lstStyle/>
        <a:p>
          <a:endParaRPr lang="en-US"/>
        </a:p>
      </dgm:t>
    </dgm:pt>
    <dgm:pt modelId="{E5BF94B6-B9A0-4AC4-ADB8-D7BE263A12E0}" type="pres">
      <dgm:prSet presAssocID="{4A1665C9-2D7C-4B57-AF95-B2940E4B930F}" presName="simulatedConn" presStyleLbl="solidFgAcc1" presStyleIdx="1" presStyleCnt="2"/>
      <dgm:spPr/>
      <dgm:t>
        <a:bodyPr/>
        <a:lstStyle/>
        <a:p>
          <a:endParaRPr lang="en-US"/>
        </a:p>
      </dgm:t>
    </dgm:pt>
    <dgm:pt modelId="{7795D966-524A-4D4E-B0C5-F5787D7C14F1}" type="pres">
      <dgm:prSet presAssocID="{4A1665C9-2D7C-4B57-AF95-B2940E4B930F}" presName="vSp2" presStyleCnt="0"/>
      <dgm:spPr/>
      <dgm:t>
        <a:bodyPr/>
        <a:lstStyle/>
        <a:p>
          <a:endParaRPr lang="en-US"/>
        </a:p>
      </dgm:t>
    </dgm:pt>
    <dgm:pt modelId="{235A6D59-5802-44D3-90DE-A3958BB518A8}" type="pres">
      <dgm:prSet presAssocID="{4A1665C9-2D7C-4B57-AF95-B2940E4B930F}" presName="sibTrans" presStyleCnt="0"/>
      <dgm:spPr/>
      <dgm:t>
        <a:bodyPr/>
        <a:lstStyle/>
        <a:p>
          <a:endParaRPr lang="en-US"/>
        </a:p>
      </dgm:t>
    </dgm:pt>
    <dgm:pt modelId="{85630B66-9030-412A-9273-A3715BBB461C}" type="pres">
      <dgm:prSet presAssocID="{1783A005-FB40-4008-9215-EEC47F7D3D5A}" presName="compositeNode" presStyleCnt="0">
        <dgm:presLayoutVars>
          <dgm:bulletEnabled val="1"/>
        </dgm:presLayoutVars>
      </dgm:prSet>
      <dgm:spPr/>
      <dgm:t>
        <a:bodyPr/>
        <a:lstStyle/>
        <a:p>
          <a:endParaRPr lang="en-US"/>
        </a:p>
      </dgm:t>
    </dgm:pt>
    <dgm:pt modelId="{D626A51B-F860-4496-802B-E0CEE6EC8782}" type="pres">
      <dgm:prSet presAssocID="{1783A005-FB40-4008-9215-EEC47F7D3D5A}" presName="bgRect" presStyleLbl="node1" presStyleIdx="2" presStyleCnt="3" custAng="0" custScaleY="203345" custLinFactNeighborX="23" custLinFactNeighborY="1169"/>
      <dgm:spPr/>
      <dgm:t>
        <a:bodyPr/>
        <a:lstStyle/>
        <a:p>
          <a:endParaRPr lang="en-US"/>
        </a:p>
      </dgm:t>
    </dgm:pt>
    <dgm:pt modelId="{5B23DACB-EA43-4B33-9F3A-AB0A9B4F27F4}" type="pres">
      <dgm:prSet presAssocID="{1783A005-FB40-4008-9215-EEC47F7D3D5A}" presName="parentNode" presStyleLbl="node1" presStyleIdx="2" presStyleCnt="3">
        <dgm:presLayoutVars>
          <dgm:chMax val="0"/>
          <dgm:bulletEnabled val="1"/>
        </dgm:presLayoutVars>
      </dgm:prSet>
      <dgm:spPr/>
      <dgm:t>
        <a:bodyPr/>
        <a:lstStyle/>
        <a:p>
          <a:endParaRPr lang="en-US"/>
        </a:p>
      </dgm:t>
    </dgm:pt>
    <dgm:pt modelId="{93D13622-3C95-476D-8BD1-3FC62CEF6D40}" type="pres">
      <dgm:prSet presAssocID="{1783A005-FB40-4008-9215-EEC47F7D3D5A}" presName="childNode" presStyleLbl="node1" presStyleIdx="2" presStyleCnt="3">
        <dgm:presLayoutVars>
          <dgm:bulletEnabled val="1"/>
        </dgm:presLayoutVars>
      </dgm:prSet>
      <dgm:spPr/>
      <dgm:t>
        <a:bodyPr/>
        <a:lstStyle/>
        <a:p>
          <a:endParaRPr lang="en-US"/>
        </a:p>
      </dgm:t>
    </dgm:pt>
  </dgm:ptLst>
  <dgm:cxnLst>
    <dgm:cxn modelId="{156F8B45-958D-4FA6-9B34-8B3A2EAAAF9D}" srcId="{2A142A6D-6237-4BB0-9885-B4CB095786D3}" destId="{DCDB1301-59DE-48A4-9838-C72048809759}" srcOrd="1" destOrd="0" parTransId="{B881BF44-0288-40B5-838B-2B99248483CC}" sibTransId="{17F6C51D-FCC7-4CE2-B66A-6799A2F6AFAE}"/>
    <dgm:cxn modelId="{CF3FA518-59A2-4E96-9C96-09CD6EA8A7F3}" srcId="{74D99D16-72D1-4245-8F41-1C12A7EF1D77}" destId="{A9762957-1031-460F-8FF3-C0FE8AC0D71C}" srcOrd="0" destOrd="0" parTransId="{D83B825D-F36C-48CA-A5CE-B3A1A9B3927B}" sibTransId="{28F000AF-A768-4A7E-A2EA-0427B2B2DF02}"/>
    <dgm:cxn modelId="{016E3D2C-0F3A-4CBB-9559-9E0BCD664B4E}" srcId="{1783A005-FB40-4008-9215-EEC47F7D3D5A}" destId="{F822C90F-F860-46CD-8C09-0479DEE077B8}" srcOrd="0" destOrd="0" parTransId="{45351235-355F-401A-B859-C22B8B3E91F2}" sibTransId="{7E0BBC9E-3ABB-4EDF-8B50-065C0A8A02F9}"/>
    <dgm:cxn modelId="{F2F56774-7A6E-4288-99B1-512DB759E79A}" type="presOf" srcId="{2A142A6D-6237-4BB0-9885-B4CB095786D3}" destId="{73DFC49B-C59B-49F7-A80F-4B0E4F90AC2D}" srcOrd="0" destOrd="0" presId="urn:microsoft.com/office/officeart/2005/8/layout/hProcess7"/>
    <dgm:cxn modelId="{5071898F-6A5C-4700-AB75-12DFEBA0C71F}" type="presOf" srcId="{74D99D16-72D1-4245-8F41-1C12A7EF1D77}" destId="{A5D7BDCE-FBF1-4A46-B2F0-E27879B47B40}" srcOrd="0" destOrd="0" presId="urn:microsoft.com/office/officeart/2005/8/layout/hProcess7"/>
    <dgm:cxn modelId="{DE5AE8B5-9DE6-4F25-A848-B5B5E0F7011D}" srcId="{50500DFC-5291-4CF6-B138-5E210CB950D7}" destId="{1783A005-FB40-4008-9215-EEC47F7D3D5A}" srcOrd="2" destOrd="0" parTransId="{0DD36894-1065-4DFA-9D50-3ECE68F71EE6}" sibTransId="{3A9D5824-680C-4267-BBD0-E10BCA5D92ED}"/>
    <dgm:cxn modelId="{49A6698F-4B36-4247-B3FF-B84FD23EFF97}" type="presOf" srcId="{1783A005-FB40-4008-9215-EEC47F7D3D5A}" destId="{5B23DACB-EA43-4B33-9F3A-AB0A9B4F27F4}" srcOrd="1" destOrd="0" presId="urn:microsoft.com/office/officeart/2005/8/layout/hProcess7"/>
    <dgm:cxn modelId="{6AE45886-F1A6-410C-83A4-A449974C9D12}" srcId="{50500DFC-5291-4CF6-B138-5E210CB950D7}" destId="{2A142A6D-6237-4BB0-9885-B4CB095786D3}" srcOrd="1" destOrd="0" parTransId="{22F9422A-03D1-4DA1-871F-903C3B04C7A5}" sibTransId="{4A1665C9-2D7C-4B57-AF95-B2940E4B930F}"/>
    <dgm:cxn modelId="{BF12C136-A003-4884-AAB3-E28CC874C588}" srcId="{2A142A6D-6237-4BB0-9885-B4CB095786D3}" destId="{9A7E64E1-C217-44CE-BFF3-A4EB06AFFFCD}" srcOrd="0" destOrd="0" parTransId="{8C84EA1E-96D2-4A90-8D6E-2EFD42A71D76}" sibTransId="{EC061FB2-BD82-4491-A4F7-AEA70FB2A8BA}"/>
    <dgm:cxn modelId="{2868E652-1433-483F-A20F-802F28A5B1EE}" type="presOf" srcId="{2A142A6D-6237-4BB0-9885-B4CB095786D3}" destId="{ED0F122D-F6FD-4FEA-9B0F-2F29FC5D41E2}" srcOrd="1" destOrd="0" presId="urn:microsoft.com/office/officeart/2005/8/layout/hProcess7"/>
    <dgm:cxn modelId="{7DFF2EC7-8A05-47DA-A67A-47A21E4E51D6}" type="presOf" srcId="{9A7E64E1-C217-44CE-BFF3-A4EB06AFFFCD}" destId="{545327CB-8157-4AE2-85D3-326CB266E451}" srcOrd="0" destOrd="0" presId="urn:microsoft.com/office/officeart/2005/8/layout/hProcess7"/>
    <dgm:cxn modelId="{DD7BD966-9F98-4712-B8FE-BEC7D7F4F274}" type="presOf" srcId="{A9762957-1031-460F-8FF3-C0FE8AC0D71C}" destId="{7402B3B2-CC27-4527-AE4F-3F58453DC006}" srcOrd="0" destOrd="0" presId="urn:microsoft.com/office/officeart/2005/8/layout/hProcess7"/>
    <dgm:cxn modelId="{96619DCC-0776-4696-A0D5-587FF1F6CA88}" type="presOf" srcId="{DCDB1301-59DE-48A4-9838-C72048809759}" destId="{545327CB-8157-4AE2-85D3-326CB266E451}" srcOrd="0" destOrd="1" presId="urn:microsoft.com/office/officeart/2005/8/layout/hProcess7"/>
    <dgm:cxn modelId="{DC8DBD67-31D0-4EB1-9297-6AC0FC942DAB}" type="presOf" srcId="{F822C90F-F860-46CD-8C09-0479DEE077B8}" destId="{93D13622-3C95-476D-8BD1-3FC62CEF6D40}" srcOrd="0" destOrd="0" presId="urn:microsoft.com/office/officeart/2005/8/layout/hProcess7"/>
    <dgm:cxn modelId="{21BBB9CA-F1E6-47A7-AD42-1594D64003B0}" srcId="{50500DFC-5291-4CF6-B138-5E210CB950D7}" destId="{74D99D16-72D1-4245-8F41-1C12A7EF1D77}" srcOrd="0" destOrd="0" parTransId="{754B0A53-8E72-45CA-B07D-10CDBDD8029C}" sibTransId="{84741A57-3E14-4572-BA1C-D4E6F01D7C90}"/>
    <dgm:cxn modelId="{7DF563A9-4897-4F60-9AE3-D619A89D6601}" type="presOf" srcId="{50500DFC-5291-4CF6-B138-5E210CB950D7}" destId="{551B60CC-1C6D-4CA0-8FE9-0B3797A51D14}" srcOrd="0" destOrd="0" presId="urn:microsoft.com/office/officeart/2005/8/layout/hProcess7"/>
    <dgm:cxn modelId="{CEC4F30D-5992-4B1F-9ACB-16F189D0E13A}" type="presOf" srcId="{74D99D16-72D1-4245-8F41-1C12A7EF1D77}" destId="{8B073330-5152-43FC-9516-758269EBB0A0}" srcOrd="1" destOrd="0" presId="urn:microsoft.com/office/officeart/2005/8/layout/hProcess7"/>
    <dgm:cxn modelId="{682EACCF-BEE2-4BCD-91AC-9E250FBF849B}" type="presOf" srcId="{1783A005-FB40-4008-9215-EEC47F7D3D5A}" destId="{D626A51B-F860-4496-802B-E0CEE6EC8782}" srcOrd="0" destOrd="0" presId="urn:microsoft.com/office/officeart/2005/8/layout/hProcess7"/>
    <dgm:cxn modelId="{CB1048C7-6BBF-4CE0-A089-2596AE797E01}" type="presParOf" srcId="{551B60CC-1C6D-4CA0-8FE9-0B3797A51D14}" destId="{B395B956-C9D7-4B81-A42D-0DAA4E7843B2}" srcOrd="0" destOrd="0" presId="urn:microsoft.com/office/officeart/2005/8/layout/hProcess7"/>
    <dgm:cxn modelId="{078A023F-FCFF-44FF-ABA3-58F78058A638}" type="presParOf" srcId="{B395B956-C9D7-4B81-A42D-0DAA4E7843B2}" destId="{A5D7BDCE-FBF1-4A46-B2F0-E27879B47B40}" srcOrd="0" destOrd="0" presId="urn:microsoft.com/office/officeart/2005/8/layout/hProcess7"/>
    <dgm:cxn modelId="{0E137193-4219-4836-AA5C-1015668C1044}" type="presParOf" srcId="{B395B956-C9D7-4B81-A42D-0DAA4E7843B2}" destId="{8B073330-5152-43FC-9516-758269EBB0A0}" srcOrd="1" destOrd="0" presId="urn:microsoft.com/office/officeart/2005/8/layout/hProcess7"/>
    <dgm:cxn modelId="{6E1118F4-93B5-46DC-AC6B-77DBE435CF10}" type="presParOf" srcId="{B395B956-C9D7-4B81-A42D-0DAA4E7843B2}" destId="{7402B3B2-CC27-4527-AE4F-3F58453DC006}" srcOrd="2" destOrd="0" presId="urn:microsoft.com/office/officeart/2005/8/layout/hProcess7"/>
    <dgm:cxn modelId="{BEF674E3-9EC4-4965-9008-5A1F45D4855A}" type="presParOf" srcId="{551B60CC-1C6D-4CA0-8FE9-0B3797A51D14}" destId="{DDD8A3DC-7F66-402F-9969-7E63E77B5FCE}" srcOrd="1" destOrd="0" presId="urn:microsoft.com/office/officeart/2005/8/layout/hProcess7"/>
    <dgm:cxn modelId="{DE2F49BD-5281-4765-9E11-A169821E947E}" type="presParOf" srcId="{551B60CC-1C6D-4CA0-8FE9-0B3797A51D14}" destId="{D5F68CDC-6C09-41C8-8FB2-0A4AFEC96C7A}" srcOrd="2" destOrd="0" presId="urn:microsoft.com/office/officeart/2005/8/layout/hProcess7"/>
    <dgm:cxn modelId="{1F54F3BA-32C7-47E5-BD30-1C2DF7763EF7}" type="presParOf" srcId="{D5F68CDC-6C09-41C8-8FB2-0A4AFEC96C7A}" destId="{8BB16D04-81EE-4F8F-B842-7C6C3D98A655}" srcOrd="0" destOrd="0" presId="urn:microsoft.com/office/officeart/2005/8/layout/hProcess7"/>
    <dgm:cxn modelId="{BD0C8013-C5E6-41DD-8A10-69BC9CA57E56}" type="presParOf" srcId="{D5F68CDC-6C09-41C8-8FB2-0A4AFEC96C7A}" destId="{C7E40F41-B323-4BA3-B952-F6738A07E317}" srcOrd="1" destOrd="0" presId="urn:microsoft.com/office/officeart/2005/8/layout/hProcess7"/>
    <dgm:cxn modelId="{3D9AD0EA-AE82-40E0-8871-148D7F45DF39}" type="presParOf" srcId="{D5F68CDC-6C09-41C8-8FB2-0A4AFEC96C7A}" destId="{1F9E36B7-0192-447F-BF21-191BBC7F9863}" srcOrd="2" destOrd="0" presId="urn:microsoft.com/office/officeart/2005/8/layout/hProcess7"/>
    <dgm:cxn modelId="{035160EB-C4BF-4533-B67A-2B6E7EB22305}" type="presParOf" srcId="{551B60CC-1C6D-4CA0-8FE9-0B3797A51D14}" destId="{F67872C9-F1BF-4934-B80F-D80366C4D404}" srcOrd="3" destOrd="0" presId="urn:microsoft.com/office/officeart/2005/8/layout/hProcess7"/>
    <dgm:cxn modelId="{D6266AC1-4C4C-4C28-843D-3F32669A9B13}" type="presParOf" srcId="{551B60CC-1C6D-4CA0-8FE9-0B3797A51D14}" destId="{AEF84BE2-2E09-4F14-9C95-DB62E4514A33}" srcOrd="4" destOrd="0" presId="urn:microsoft.com/office/officeart/2005/8/layout/hProcess7"/>
    <dgm:cxn modelId="{9423ABCE-CCE3-4608-92AA-6F69FEBB7D81}" type="presParOf" srcId="{AEF84BE2-2E09-4F14-9C95-DB62E4514A33}" destId="{73DFC49B-C59B-49F7-A80F-4B0E4F90AC2D}" srcOrd="0" destOrd="0" presId="urn:microsoft.com/office/officeart/2005/8/layout/hProcess7"/>
    <dgm:cxn modelId="{DB8A741F-E904-4AA6-A63D-A0D3C7914EAF}" type="presParOf" srcId="{AEF84BE2-2E09-4F14-9C95-DB62E4514A33}" destId="{ED0F122D-F6FD-4FEA-9B0F-2F29FC5D41E2}" srcOrd="1" destOrd="0" presId="urn:microsoft.com/office/officeart/2005/8/layout/hProcess7"/>
    <dgm:cxn modelId="{C55FBBD1-B7B0-4F9C-8B5B-1444F44DD336}" type="presParOf" srcId="{AEF84BE2-2E09-4F14-9C95-DB62E4514A33}" destId="{545327CB-8157-4AE2-85D3-326CB266E451}" srcOrd="2" destOrd="0" presId="urn:microsoft.com/office/officeart/2005/8/layout/hProcess7"/>
    <dgm:cxn modelId="{BDBB21C7-6875-4992-8415-675AC010E840}" type="presParOf" srcId="{551B60CC-1C6D-4CA0-8FE9-0B3797A51D14}" destId="{033440B9-6E0D-4D6E-90EF-85B8AFAE780D}" srcOrd="5" destOrd="0" presId="urn:microsoft.com/office/officeart/2005/8/layout/hProcess7"/>
    <dgm:cxn modelId="{BA8C6487-F9B0-4C80-A68A-A13F5DCE8E98}" type="presParOf" srcId="{551B60CC-1C6D-4CA0-8FE9-0B3797A51D14}" destId="{ACB0302D-8596-4870-B00A-D26229943954}" srcOrd="6" destOrd="0" presId="urn:microsoft.com/office/officeart/2005/8/layout/hProcess7"/>
    <dgm:cxn modelId="{F780EAE9-87CD-4BCA-BB62-FB8666137B49}" type="presParOf" srcId="{ACB0302D-8596-4870-B00A-D26229943954}" destId="{7986FF8F-679A-497E-BCAA-F3D3DD4F0DDC}" srcOrd="0" destOrd="0" presId="urn:microsoft.com/office/officeart/2005/8/layout/hProcess7"/>
    <dgm:cxn modelId="{63D83FED-7F17-4B7D-A3DB-B25B4961B9F7}" type="presParOf" srcId="{ACB0302D-8596-4870-B00A-D26229943954}" destId="{E5BF94B6-B9A0-4AC4-ADB8-D7BE263A12E0}" srcOrd="1" destOrd="0" presId="urn:microsoft.com/office/officeart/2005/8/layout/hProcess7"/>
    <dgm:cxn modelId="{1BBC59C8-1189-4621-A339-882597126D89}" type="presParOf" srcId="{ACB0302D-8596-4870-B00A-D26229943954}" destId="{7795D966-524A-4D4E-B0C5-F5787D7C14F1}" srcOrd="2" destOrd="0" presId="urn:microsoft.com/office/officeart/2005/8/layout/hProcess7"/>
    <dgm:cxn modelId="{FA4B3639-8CFB-43B3-B30E-15A656390826}" type="presParOf" srcId="{551B60CC-1C6D-4CA0-8FE9-0B3797A51D14}" destId="{235A6D59-5802-44D3-90DE-A3958BB518A8}" srcOrd="7" destOrd="0" presId="urn:microsoft.com/office/officeart/2005/8/layout/hProcess7"/>
    <dgm:cxn modelId="{ED15C06D-0F90-4C2F-95C3-305139DD587C}" type="presParOf" srcId="{551B60CC-1C6D-4CA0-8FE9-0B3797A51D14}" destId="{85630B66-9030-412A-9273-A3715BBB461C}" srcOrd="8" destOrd="0" presId="urn:microsoft.com/office/officeart/2005/8/layout/hProcess7"/>
    <dgm:cxn modelId="{A3AE4642-F7F3-434C-B3EE-2766C9648CFE}" type="presParOf" srcId="{85630B66-9030-412A-9273-A3715BBB461C}" destId="{D626A51B-F860-4496-802B-E0CEE6EC8782}" srcOrd="0" destOrd="0" presId="urn:microsoft.com/office/officeart/2005/8/layout/hProcess7"/>
    <dgm:cxn modelId="{D6938ABA-3A98-4C5F-B69F-86D4876F465E}" type="presParOf" srcId="{85630B66-9030-412A-9273-A3715BBB461C}" destId="{5B23DACB-EA43-4B33-9F3A-AB0A9B4F27F4}" srcOrd="1" destOrd="0" presId="urn:microsoft.com/office/officeart/2005/8/layout/hProcess7"/>
    <dgm:cxn modelId="{DD80E788-615C-4848-A7A1-69AC165C59D2}" type="presParOf" srcId="{85630B66-9030-412A-9273-A3715BBB461C}" destId="{93D13622-3C95-476D-8BD1-3FC62CEF6D40}" srcOrd="2" destOrd="0" presId="urn:microsoft.com/office/officeart/2005/8/layout/hProcess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7BDCE-FBF1-4A46-B2F0-E27879B47B40}">
      <dsp:nvSpPr>
        <dsp:cNvPr id="0" name=""/>
        <dsp:cNvSpPr/>
      </dsp:nvSpPr>
      <dsp:spPr>
        <a:xfrm>
          <a:off x="0" y="-4012"/>
          <a:ext cx="1923324" cy="4714645"/>
        </a:xfrm>
        <a:prstGeom prst="roundRect">
          <a:avLst>
            <a:gd name="adj" fmla="val 5000"/>
          </a:avLst>
        </a:prstGeom>
        <a:solidFill>
          <a:schemeClr val="accent4">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t>1820</a:t>
          </a:r>
        </a:p>
      </dsp:txBody>
      <dsp:txXfrm rot="16200000">
        <a:off x="-1740672" y="1736659"/>
        <a:ext cx="3866009" cy="384664"/>
      </dsp:txXfrm>
    </dsp:sp>
    <dsp:sp modelId="{7402B3B2-CC27-4527-AE4F-3F58453DC006}">
      <dsp:nvSpPr>
        <dsp:cNvPr id="0" name=""/>
        <dsp:cNvSpPr/>
      </dsp:nvSpPr>
      <dsp:spPr>
        <a:xfrm>
          <a:off x="384664" y="-4012"/>
          <a:ext cx="1432876" cy="4714645"/>
        </a:xfrm>
        <a:prstGeom prst="rect">
          <a:avLst/>
        </a:prstGeom>
        <a:noFill/>
        <a:ln>
          <a:noFill/>
        </a:ln>
        <a:effectLst/>
        <a:sp3d/>
      </dsp:spPr>
      <dsp:style>
        <a:lnRef idx="0">
          <a:scrgbClr r="0" g="0" b="0"/>
        </a:lnRef>
        <a:fillRef idx="1">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en-US" sz="1500" kern="1200"/>
            <a:t>In effort to keep the balance of slave and free states in the United States congress admitted Missouri, a slave state, and Maine, a free state. With the exception of Missouri they admitted Lousiana territory also as a slave state. The compromise of 1820 was caused by the Kansas-Nebraska Act.</a:t>
          </a:r>
        </a:p>
      </dsp:txBody>
      <dsp:txXfrm>
        <a:off x="384664" y="-4012"/>
        <a:ext cx="1432876" cy="4714645"/>
      </dsp:txXfrm>
    </dsp:sp>
    <dsp:sp modelId="{73DFC49B-C59B-49F7-A80F-4B0E4F90AC2D}">
      <dsp:nvSpPr>
        <dsp:cNvPr id="0" name=""/>
        <dsp:cNvSpPr/>
      </dsp:nvSpPr>
      <dsp:spPr>
        <a:xfrm>
          <a:off x="1972046" y="-4012"/>
          <a:ext cx="1923324" cy="4714645"/>
        </a:xfrm>
        <a:prstGeom prst="roundRect">
          <a:avLst>
            <a:gd name="adj" fmla="val 5000"/>
          </a:avLst>
        </a:prstGeom>
        <a:solidFill>
          <a:schemeClr val="accent4">
            <a:hueOff val="5197846"/>
            <a:satOff val="-23984"/>
            <a:lumOff val="883"/>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t>1850</a:t>
          </a:r>
        </a:p>
      </dsp:txBody>
      <dsp:txXfrm rot="16200000">
        <a:off x="231374" y="1736659"/>
        <a:ext cx="3866009" cy="384664"/>
      </dsp:txXfrm>
    </dsp:sp>
    <dsp:sp modelId="{C7E40F41-B323-4BA3-B952-F6738A07E317}">
      <dsp:nvSpPr>
        <dsp:cNvPr id="0" name=""/>
        <dsp:cNvSpPr/>
      </dsp:nvSpPr>
      <dsp:spPr>
        <a:xfrm rot="5400000">
          <a:off x="1831070" y="1830796"/>
          <a:ext cx="339267" cy="288498"/>
        </a:xfrm>
        <a:prstGeom prst="flowChartExtract">
          <a:avLst/>
        </a:prstGeom>
        <a:solidFill>
          <a:schemeClr val="lt1">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545327CB-8157-4AE2-85D3-326CB266E451}">
      <dsp:nvSpPr>
        <dsp:cNvPr id="0" name=""/>
        <dsp:cNvSpPr/>
      </dsp:nvSpPr>
      <dsp:spPr>
        <a:xfrm>
          <a:off x="2356711" y="-4012"/>
          <a:ext cx="1432876" cy="4714645"/>
        </a:xfrm>
        <a:prstGeom prst="rect">
          <a:avLst/>
        </a:prstGeom>
        <a:noFill/>
        <a:ln>
          <a:noFill/>
        </a:ln>
        <a:effectLst/>
        <a:sp3d/>
      </dsp:spPr>
      <dsp:style>
        <a:lnRef idx="0">
          <a:scrgbClr r="0" g="0" b="0"/>
        </a:lnRef>
        <a:fillRef idx="1">
          <a:scrgbClr r="0" g="0" b="0"/>
        </a:fillRef>
        <a:effectRef idx="1">
          <a:scrgbClr r="0" g="0" b="0"/>
        </a:effectRef>
        <a:fontRef idx="minor">
          <a:schemeClr val="dk1"/>
        </a:fontRef>
      </dsp:style>
      <dsp:txBody>
        <a:bodyPr spcFirstLastPara="0" vert="horz" wrap="square" lIns="0" tIns="54864" rIns="0" bIns="0" numCol="1" spcCol="1270" anchor="t" anchorCtr="0">
          <a:noAutofit/>
        </a:bodyPr>
        <a:lstStyle/>
        <a:p>
          <a:pPr lvl="0" algn="l" defTabSz="711200">
            <a:lnSpc>
              <a:spcPct val="90000"/>
            </a:lnSpc>
            <a:spcBef>
              <a:spcPct val="0"/>
            </a:spcBef>
            <a:spcAft>
              <a:spcPct val="35000"/>
            </a:spcAft>
          </a:pPr>
          <a:r>
            <a:rPr lang="en-US" sz="1600" kern="1200"/>
            <a:t>The compromise of 1850 was written by Henry Clay with ideas from Senator Stephen A Douglas of Illinois. This law was an attempt to smooth out the confrontation between the slave states of the south and the free states of the north. </a:t>
          </a:r>
        </a:p>
        <a:p>
          <a:pPr lvl="0" algn="l" defTabSz="711200">
            <a:lnSpc>
              <a:spcPct val="90000"/>
            </a:lnSpc>
            <a:spcBef>
              <a:spcPct val="0"/>
            </a:spcBef>
            <a:spcAft>
              <a:spcPct val="35000"/>
            </a:spcAft>
          </a:pPr>
          <a:endParaRPr lang="en-US" sz="1600" kern="1200">
            <a:solidFill>
              <a:srgbClr val="00B0F0"/>
            </a:solidFill>
          </a:endParaRPr>
        </a:p>
      </dsp:txBody>
      <dsp:txXfrm>
        <a:off x="2356711" y="-4012"/>
        <a:ext cx="1432876" cy="4714645"/>
      </dsp:txXfrm>
    </dsp:sp>
    <dsp:sp modelId="{D626A51B-F860-4496-802B-E0CEE6EC8782}">
      <dsp:nvSpPr>
        <dsp:cNvPr id="0" name=""/>
        <dsp:cNvSpPr/>
      </dsp:nvSpPr>
      <dsp:spPr>
        <a:xfrm>
          <a:off x="3982170" y="13439"/>
          <a:ext cx="1923324" cy="4693180"/>
        </a:xfrm>
        <a:prstGeom prst="roundRect">
          <a:avLst>
            <a:gd name="adj" fmla="val 5000"/>
          </a:avLst>
        </a:prstGeom>
        <a:solidFill>
          <a:schemeClr val="accent4">
            <a:hueOff val="10395692"/>
            <a:satOff val="-47968"/>
            <a:lumOff val="1765"/>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t>1861</a:t>
          </a:r>
        </a:p>
      </dsp:txBody>
      <dsp:txXfrm rot="16200000">
        <a:off x="2250299" y="1745310"/>
        <a:ext cx="3848408" cy="384664"/>
      </dsp:txXfrm>
    </dsp:sp>
    <dsp:sp modelId="{E5BF94B6-B9A0-4AC4-ADB8-D7BE263A12E0}">
      <dsp:nvSpPr>
        <dsp:cNvPr id="0" name=""/>
        <dsp:cNvSpPr/>
      </dsp:nvSpPr>
      <dsp:spPr>
        <a:xfrm rot="5400000">
          <a:off x="3821711" y="1830796"/>
          <a:ext cx="339267" cy="288498"/>
        </a:xfrm>
        <a:prstGeom prst="flowChartExtract">
          <a:avLst/>
        </a:prstGeom>
        <a:solidFill>
          <a:schemeClr val="lt1">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93D13622-3C95-476D-8BD1-3FC62CEF6D40}">
      <dsp:nvSpPr>
        <dsp:cNvPr id="0" name=""/>
        <dsp:cNvSpPr/>
      </dsp:nvSpPr>
      <dsp:spPr>
        <a:xfrm>
          <a:off x="4366835" y="13439"/>
          <a:ext cx="1432876" cy="4693180"/>
        </a:xfrm>
        <a:prstGeom prst="rect">
          <a:avLst/>
        </a:prstGeom>
        <a:noFill/>
        <a:ln>
          <a:noFill/>
        </a:ln>
        <a:effectLst/>
        <a:sp3d/>
      </dsp:spPr>
      <dsp:style>
        <a:lnRef idx="0">
          <a:scrgbClr r="0" g="0" b="0"/>
        </a:lnRef>
        <a:fillRef idx="1">
          <a:scrgbClr r="0" g="0" b="0"/>
        </a:fillRef>
        <a:effectRef idx="1">
          <a:scrgbClr r="0" g="0" b="0"/>
        </a:effectRef>
        <a:fontRef idx="minor">
          <a:schemeClr val="dk1"/>
        </a:fontRef>
      </dsp:style>
      <dsp:txBody>
        <a:bodyPr spcFirstLastPara="0" vert="horz" wrap="square" lIns="0" tIns="54864" rIns="0" bIns="0" numCol="1" spcCol="1270" anchor="t" anchorCtr="0">
          <a:noAutofit/>
        </a:bodyPr>
        <a:lstStyle/>
        <a:p>
          <a:pPr lvl="0" algn="l" defTabSz="711200">
            <a:lnSpc>
              <a:spcPct val="90000"/>
            </a:lnSpc>
            <a:spcBef>
              <a:spcPct val="0"/>
            </a:spcBef>
            <a:spcAft>
              <a:spcPct val="35000"/>
            </a:spcAft>
          </a:pPr>
          <a:r>
            <a:rPr lang="en-US" sz="1600" kern="1200"/>
            <a:t>When Abraham Lincoln was president he was determined to stop slavery. While he was president the Confederate groups decided to destroy Fort Summter, South Carolina. Durning the destruction of Fort Summter 621,000 men were killed by the  Confederate.</a:t>
          </a:r>
        </a:p>
        <a:p>
          <a:pPr lvl="0" algn="l" defTabSz="711200">
            <a:lnSpc>
              <a:spcPct val="90000"/>
            </a:lnSpc>
            <a:spcBef>
              <a:spcPct val="0"/>
            </a:spcBef>
            <a:spcAft>
              <a:spcPct val="35000"/>
            </a:spcAft>
          </a:pPr>
          <a:endParaRPr lang="en-US" sz="1600" kern="1200"/>
        </a:p>
      </dsp:txBody>
      <dsp:txXfrm>
        <a:off x="4366835" y="13439"/>
        <a:ext cx="1432876" cy="469318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EF70-1A49-484F-B055-6C6526D9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9444387</dc:creator>
  <cp:keywords/>
  <dc:description/>
  <cp:lastModifiedBy>5471892771</cp:lastModifiedBy>
  <cp:revision>2</cp:revision>
  <dcterms:created xsi:type="dcterms:W3CDTF">2016-12-19T20:33:00Z</dcterms:created>
  <dcterms:modified xsi:type="dcterms:W3CDTF">2016-12-19T20:33:00Z</dcterms:modified>
</cp:coreProperties>
</file>